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24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45"/>
      </w:tblGrid>
      <w:tr w:rsidR="001A13DC" w14:paraId="2E3036F0" w14:textId="77777777" w:rsidTr="00EB0789">
        <w:tc>
          <w:tcPr>
            <w:tcW w:w="2405" w:type="dxa"/>
          </w:tcPr>
          <w:p w14:paraId="4CCA9FE6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  <w:r w:rsidRPr="00401BDF">
              <w:rPr>
                <w:b/>
                <w:bCs/>
                <w:lang w:val="es"/>
              </w:rPr>
              <w:t>Categorías</w:t>
            </w:r>
          </w:p>
        </w:tc>
        <w:tc>
          <w:tcPr>
            <w:tcW w:w="3260" w:type="dxa"/>
          </w:tcPr>
          <w:p w14:paraId="16E958CD" w14:textId="77777777" w:rsidR="00FD2B90" w:rsidRPr="00FD2B90" w:rsidRDefault="00FD2B90" w:rsidP="00FD2B90">
            <w:pPr>
              <w:rPr>
                <w:rFonts w:eastAsia="Times New Roman"/>
                <w:b/>
                <w:bCs/>
              </w:rPr>
            </w:pP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Quais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 as 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preocupações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 que 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escutamos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 da 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comunidade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/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congregação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?</w:t>
            </w:r>
          </w:p>
          <w:p w14:paraId="05AC6E48" w14:textId="77777777" w:rsidR="001A13DC" w:rsidRPr="00FD2B90" w:rsidRDefault="001A13DC" w:rsidP="001A13DC">
            <w:pPr>
              <w:rPr>
                <w:b/>
                <w:bCs/>
                <w:i/>
                <w:iCs/>
                <w:lang w:val="es" w:eastAsia="pt-BR"/>
              </w:rPr>
            </w:pPr>
          </w:p>
        </w:tc>
        <w:tc>
          <w:tcPr>
            <w:tcW w:w="3345" w:type="dxa"/>
          </w:tcPr>
          <w:p w14:paraId="108EF7CE" w14:textId="77777777" w:rsidR="00FD2B90" w:rsidRPr="00FD2B90" w:rsidRDefault="00FD2B90" w:rsidP="00FD2B90">
            <w:pPr>
              <w:rPr>
                <w:rFonts w:eastAsia="Times New Roman"/>
                <w:b/>
                <w:bCs/>
              </w:rPr>
            </w:pPr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Qual é o 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nosso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papel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na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resposta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 (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sinalizar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, 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organizar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 xml:space="preserve">, </w:t>
            </w:r>
            <w:proofErr w:type="spellStart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informar</w:t>
            </w:r>
            <w:proofErr w:type="spellEnd"/>
            <w:r w:rsidRPr="00FD2B90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)?</w:t>
            </w:r>
          </w:p>
          <w:p w14:paraId="4094F964" w14:textId="77777777" w:rsidR="001A13DC" w:rsidRPr="00FD2B90" w:rsidRDefault="001A13DC" w:rsidP="001A13DC">
            <w:pPr>
              <w:rPr>
                <w:b/>
                <w:bCs/>
                <w:i/>
                <w:iCs/>
                <w:lang w:val="es" w:eastAsia="pt-BR"/>
              </w:rPr>
            </w:pPr>
          </w:p>
        </w:tc>
      </w:tr>
      <w:tr w:rsidR="001A13DC" w14:paraId="3DA48F26" w14:textId="77777777" w:rsidTr="00EB0789">
        <w:tc>
          <w:tcPr>
            <w:tcW w:w="2405" w:type="dxa"/>
          </w:tcPr>
          <w:p w14:paraId="45B578EF" w14:textId="77777777" w:rsidR="00FD2B90" w:rsidRPr="00A56825" w:rsidRDefault="00FD2B90" w:rsidP="00FD2B90">
            <w:pPr>
              <w:rPr>
                <w:b/>
                <w:bCs/>
              </w:rPr>
            </w:pPr>
            <w:r w:rsidRPr="00A56825">
              <w:rPr>
                <w:b/>
                <w:bCs/>
                <w:lang w:val="pt"/>
              </w:rPr>
              <w:t>Informações sobre COVID-19</w:t>
            </w:r>
          </w:p>
          <w:p w14:paraId="56A7468B" w14:textId="6A4A2865" w:rsidR="001A13DC" w:rsidRDefault="001A13DC" w:rsidP="001A13DC">
            <w:pPr>
              <w:rPr>
                <w:b/>
                <w:bCs/>
              </w:rPr>
            </w:pPr>
          </w:p>
          <w:p w14:paraId="39FCAC18" w14:textId="2D62E2CC" w:rsidR="001A13DC" w:rsidRDefault="001A13DC" w:rsidP="001A13DC">
            <w:pPr>
              <w:rPr>
                <w:b/>
                <w:bCs/>
              </w:rPr>
            </w:pPr>
          </w:p>
          <w:p w14:paraId="45A369ED" w14:textId="77777777" w:rsidR="001A13DC" w:rsidRPr="00A56825" w:rsidRDefault="001A13DC" w:rsidP="001A13DC">
            <w:pPr>
              <w:rPr>
                <w:b/>
                <w:bCs/>
              </w:rPr>
            </w:pPr>
          </w:p>
          <w:p w14:paraId="5F0FA228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260" w:type="dxa"/>
          </w:tcPr>
          <w:p w14:paraId="75CCB4B1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345" w:type="dxa"/>
          </w:tcPr>
          <w:p w14:paraId="493CD42D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</w:tr>
      <w:tr w:rsidR="001A13DC" w14:paraId="62D8BD9C" w14:textId="77777777" w:rsidTr="00EB0789">
        <w:tc>
          <w:tcPr>
            <w:tcW w:w="2405" w:type="dxa"/>
          </w:tcPr>
          <w:p w14:paraId="73B89331" w14:textId="77777777" w:rsidR="00FD2B90" w:rsidRPr="002B5531" w:rsidRDefault="00FD2B90" w:rsidP="00FD2B90">
            <w:pPr>
              <w:rPr>
                <w:b/>
                <w:bCs/>
              </w:rPr>
            </w:pPr>
            <w:r w:rsidRPr="00A56825">
              <w:rPr>
                <w:b/>
                <w:bCs/>
                <w:lang w:val="pt"/>
              </w:rPr>
              <w:t>Saúde – Física e Higiene</w:t>
            </w:r>
          </w:p>
          <w:p w14:paraId="518B6C8F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169ECB15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4091B314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4756A596" w14:textId="64E1AC09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260" w:type="dxa"/>
          </w:tcPr>
          <w:p w14:paraId="621B4554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345" w:type="dxa"/>
          </w:tcPr>
          <w:p w14:paraId="4B3F9F8D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</w:tr>
      <w:tr w:rsidR="001A13DC" w14:paraId="1817D833" w14:textId="77777777" w:rsidTr="00EB0789">
        <w:tc>
          <w:tcPr>
            <w:tcW w:w="2405" w:type="dxa"/>
          </w:tcPr>
          <w:p w14:paraId="430A85A9" w14:textId="77777777" w:rsidR="00FD2B90" w:rsidRPr="002B5531" w:rsidRDefault="00FD2B90" w:rsidP="00FD2B90">
            <w:pPr>
              <w:rPr>
                <w:b/>
                <w:bCs/>
              </w:rPr>
            </w:pPr>
            <w:r w:rsidRPr="00A56825">
              <w:rPr>
                <w:b/>
                <w:bCs/>
                <w:lang w:val="pt"/>
              </w:rPr>
              <w:t>Saúde – Mental e Emocional</w:t>
            </w:r>
          </w:p>
          <w:p w14:paraId="1CF6A211" w14:textId="3CB421E5" w:rsidR="001A13DC" w:rsidRDefault="001A13DC" w:rsidP="001A13DC">
            <w:pPr>
              <w:rPr>
                <w:b/>
                <w:bCs/>
              </w:rPr>
            </w:pPr>
          </w:p>
          <w:p w14:paraId="65851F1D" w14:textId="3F077BF8" w:rsidR="001A13DC" w:rsidRDefault="001A13DC" w:rsidP="001A13DC">
            <w:pPr>
              <w:rPr>
                <w:b/>
                <w:bCs/>
              </w:rPr>
            </w:pPr>
          </w:p>
          <w:p w14:paraId="1D2BAA2B" w14:textId="77777777" w:rsidR="001A13DC" w:rsidRPr="00401BDF" w:rsidRDefault="001A13DC" w:rsidP="001A13DC">
            <w:pPr>
              <w:rPr>
                <w:b/>
                <w:bCs/>
              </w:rPr>
            </w:pPr>
          </w:p>
          <w:p w14:paraId="7E9D1C17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260" w:type="dxa"/>
          </w:tcPr>
          <w:p w14:paraId="6C4B90B2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345" w:type="dxa"/>
          </w:tcPr>
          <w:p w14:paraId="29FADDB3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</w:tr>
      <w:tr w:rsidR="001A13DC" w14:paraId="40CE1CA7" w14:textId="77777777" w:rsidTr="00EB0789">
        <w:tc>
          <w:tcPr>
            <w:tcW w:w="2405" w:type="dxa"/>
          </w:tcPr>
          <w:p w14:paraId="456331FA" w14:textId="77777777" w:rsidR="00FD2B90" w:rsidRPr="002B5531" w:rsidRDefault="00FD2B90" w:rsidP="00FD2B90">
            <w:pPr>
              <w:rPr>
                <w:b/>
                <w:bCs/>
              </w:rPr>
            </w:pPr>
            <w:r w:rsidRPr="00A56825">
              <w:rPr>
                <w:b/>
                <w:bCs/>
                <w:lang w:val="pt"/>
              </w:rPr>
              <w:t>Alimentos, nutrição, utensílios domésticos</w:t>
            </w:r>
          </w:p>
          <w:p w14:paraId="45611852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3BDD1EA6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3028DF84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22DFB17A" w14:textId="2CED8C3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260" w:type="dxa"/>
          </w:tcPr>
          <w:p w14:paraId="7AA868A3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345" w:type="dxa"/>
          </w:tcPr>
          <w:p w14:paraId="29C334D2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</w:tr>
      <w:tr w:rsidR="001A13DC" w14:paraId="4FA17171" w14:textId="77777777" w:rsidTr="00EB0789">
        <w:tc>
          <w:tcPr>
            <w:tcW w:w="2405" w:type="dxa"/>
          </w:tcPr>
          <w:p w14:paraId="39DD083F" w14:textId="77777777" w:rsidR="00FD2B90" w:rsidRPr="002B5531" w:rsidRDefault="00FD2B90" w:rsidP="00FD2B90">
            <w:pPr>
              <w:rPr>
                <w:b/>
                <w:bCs/>
              </w:rPr>
            </w:pPr>
            <w:r w:rsidRPr="00A56825">
              <w:rPr>
                <w:b/>
                <w:bCs/>
                <w:lang w:val="pt"/>
              </w:rPr>
              <w:t>Finanças</w:t>
            </w:r>
          </w:p>
          <w:p w14:paraId="2921EE63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7AD8DE24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5F100DF8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07CDC6F6" w14:textId="6CCF12C5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260" w:type="dxa"/>
          </w:tcPr>
          <w:p w14:paraId="7C568D4D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345" w:type="dxa"/>
          </w:tcPr>
          <w:p w14:paraId="1F77BD2F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</w:tr>
      <w:tr w:rsidR="001A13DC" w14:paraId="0FAB4815" w14:textId="77777777" w:rsidTr="00EB0789">
        <w:tc>
          <w:tcPr>
            <w:tcW w:w="2405" w:type="dxa"/>
          </w:tcPr>
          <w:p w14:paraId="1C334596" w14:textId="77777777" w:rsidR="00FD2B90" w:rsidRPr="002B5531" w:rsidRDefault="00FD2B90" w:rsidP="00FD2B90">
            <w:pPr>
              <w:rPr>
                <w:b/>
                <w:bCs/>
              </w:rPr>
            </w:pPr>
            <w:r w:rsidRPr="00A56825">
              <w:rPr>
                <w:b/>
                <w:bCs/>
                <w:lang w:val="pt"/>
              </w:rPr>
              <w:t>Educação</w:t>
            </w:r>
          </w:p>
          <w:p w14:paraId="1B79520C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6A2190E0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6D01E1AE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64838D26" w14:textId="24BFCC00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260" w:type="dxa"/>
          </w:tcPr>
          <w:p w14:paraId="25CAC432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345" w:type="dxa"/>
          </w:tcPr>
          <w:p w14:paraId="6ED58063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</w:tr>
      <w:tr w:rsidR="001A13DC" w14:paraId="0A0403C6" w14:textId="77777777" w:rsidTr="00EB0789">
        <w:tc>
          <w:tcPr>
            <w:tcW w:w="2405" w:type="dxa"/>
          </w:tcPr>
          <w:p w14:paraId="2B660469" w14:textId="77777777" w:rsidR="00FD2B90" w:rsidRPr="002B5531" w:rsidRDefault="00FD2B90" w:rsidP="00FD2B90">
            <w:pPr>
              <w:rPr>
                <w:b/>
                <w:bCs/>
              </w:rPr>
            </w:pPr>
            <w:r w:rsidRPr="00A56825">
              <w:rPr>
                <w:b/>
                <w:bCs/>
                <w:lang w:val="pt"/>
              </w:rPr>
              <w:t>Espiritual</w:t>
            </w:r>
            <w:r>
              <w:rPr>
                <w:b/>
                <w:bCs/>
                <w:lang w:val="pt"/>
              </w:rPr>
              <w:t xml:space="preserve">idade </w:t>
            </w:r>
            <w:r w:rsidRPr="00A56825">
              <w:rPr>
                <w:b/>
                <w:bCs/>
                <w:lang w:val="pt"/>
              </w:rPr>
              <w:t>/ Fé</w:t>
            </w:r>
          </w:p>
          <w:p w14:paraId="1D4A092C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2E7E7FBA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2A94F844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  <w:p w14:paraId="475B1010" w14:textId="45F6DD4F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260" w:type="dxa"/>
          </w:tcPr>
          <w:p w14:paraId="0B840637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  <w:tc>
          <w:tcPr>
            <w:tcW w:w="3345" w:type="dxa"/>
          </w:tcPr>
          <w:p w14:paraId="62EF1BA2" w14:textId="77777777" w:rsidR="001A13DC" w:rsidRDefault="001A13DC" w:rsidP="001A13DC">
            <w:pPr>
              <w:rPr>
                <w:i/>
                <w:iCs/>
                <w:lang w:val="es" w:eastAsia="pt-BR"/>
              </w:rPr>
            </w:pPr>
          </w:p>
        </w:tc>
      </w:tr>
    </w:tbl>
    <w:p w14:paraId="5983E7B1" w14:textId="46C1E241" w:rsidR="00861BE9" w:rsidRDefault="00861BE9" w:rsidP="00861BE9">
      <w:pPr>
        <w:shd w:val="clear" w:color="auto" w:fill="FFFFFF"/>
        <w:rPr>
          <w:i/>
          <w:iCs/>
          <w:lang w:val="es" w:eastAsia="pt-BR"/>
        </w:rPr>
      </w:pPr>
    </w:p>
    <w:p w14:paraId="17119FD9" w14:textId="1A2DFF35" w:rsidR="001A13DC" w:rsidRDefault="001A13DC" w:rsidP="00861BE9">
      <w:pPr>
        <w:shd w:val="clear" w:color="auto" w:fill="FFFFFF"/>
        <w:rPr>
          <w:i/>
          <w:iCs/>
          <w:lang w:val="es" w:eastAsia="pt-BR"/>
        </w:rPr>
      </w:pPr>
    </w:p>
    <w:p w14:paraId="49731CD3" w14:textId="02F4507A" w:rsidR="00FD2B90" w:rsidRPr="00FD2B90" w:rsidRDefault="00FD2B90" w:rsidP="00FD2B90">
      <w:pPr>
        <w:jc w:val="center"/>
        <w:rPr>
          <w:rFonts w:eastAsia="Times New Roman"/>
          <w:i/>
          <w:iCs/>
        </w:rPr>
      </w:pPr>
      <w:proofErr w:type="spellStart"/>
      <w:r w:rsidRPr="00FD2B90">
        <w:rPr>
          <w:i/>
          <w:iCs/>
        </w:rPr>
        <w:t>Tomado</w:t>
      </w:r>
      <w:proofErr w:type="spellEnd"/>
      <w:r w:rsidRPr="00FD2B90">
        <w:rPr>
          <w:i/>
          <w:iCs/>
        </w:rPr>
        <w:t xml:space="preserve"> del sitio web de </w:t>
      </w:r>
      <w:hyperlink r:id="rId4" w:tgtFrame="_blank" w:history="1">
        <w:proofErr w:type="spellStart"/>
        <w:r w:rsidR="00677A7F">
          <w:rPr>
            <w:rStyle w:val="Hyperlink"/>
            <w:i/>
            <w:iCs/>
            <w:lang w:val="es-ES"/>
          </w:rPr>
          <w:t>Health</w:t>
        </w:r>
        <w:proofErr w:type="spellEnd"/>
        <w:r w:rsidR="00677A7F">
          <w:rPr>
            <w:rStyle w:val="Hyperlink"/>
            <w:i/>
            <w:iCs/>
            <w:lang w:val="es-ES"/>
          </w:rPr>
          <w:t> </w:t>
        </w:r>
        <w:proofErr w:type="spellStart"/>
        <w:r w:rsidR="00677A7F">
          <w:rPr>
            <w:rStyle w:val="Hyperlink"/>
            <w:i/>
            <w:iCs/>
            <w:lang w:val="es-ES"/>
          </w:rPr>
          <w:t>Communication</w:t>
        </w:r>
        <w:proofErr w:type="spellEnd"/>
        <w:r w:rsidR="00677A7F">
          <w:rPr>
            <w:rStyle w:val="Hyperlink"/>
            <w:i/>
            <w:iCs/>
            <w:lang w:val="es-ES"/>
          </w:rPr>
          <w:t> </w:t>
        </w:r>
        <w:proofErr w:type="spellStart"/>
        <w:r w:rsidR="00677A7F">
          <w:rPr>
            <w:rStyle w:val="Hyperlink"/>
            <w:i/>
            <w:iCs/>
            <w:lang w:val="es-ES"/>
          </w:rPr>
          <w:t>Resources</w:t>
        </w:r>
        <w:proofErr w:type="spellEnd"/>
      </w:hyperlink>
      <w:r w:rsidRPr="00FD2B90">
        <w:rPr>
          <w:i/>
          <w:iCs/>
          <w:lang w:val="es-ES"/>
        </w:rPr>
        <w:t> </w:t>
      </w:r>
      <w:r w:rsidRPr="00FD2B90">
        <w:rPr>
          <w:i/>
          <w:iCs/>
        </w:rPr>
        <w:t xml:space="preserve"> y </w:t>
      </w:r>
      <w:proofErr w:type="spellStart"/>
      <w:r w:rsidRPr="00FD2B90">
        <w:rPr>
          <w:i/>
          <w:iCs/>
        </w:rPr>
        <w:t>traducido</w:t>
      </w:r>
      <w:proofErr w:type="spellEnd"/>
      <w:r w:rsidRPr="00FD2B90">
        <w:rPr>
          <w:i/>
          <w:iCs/>
        </w:rPr>
        <w:t xml:space="preserve"> por Paulo </w:t>
      </w:r>
      <w:proofErr w:type="spellStart"/>
      <w:r w:rsidRPr="00FD2B90">
        <w:rPr>
          <w:i/>
          <w:iCs/>
        </w:rPr>
        <w:t>Ueti</w:t>
      </w:r>
      <w:proofErr w:type="spellEnd"/>
    </w:p>
    <w:p w14:paraId="48AAD290" w14:textId="33A12E1F" w:rsidR="00441B94" w:rsidRPr="008F6AD3" w:rsidRDefault="00441B94" w:rsidP="00FD2B90">
      <w:pPr>
        <w:shd w:val="clear" w:color="auto" w:fill="FFFFFF"/>
        <w:rPr>
          <w:i/>
          <w:iCs/>
          <w:sz w:val="10"/>
          <w:szCs w:val="10"/>
          <w:lang w:val="es" w:eastAsia="pt-BR"/>
        </w:rPr>
      </w:pPr>
    </w:p>
    <w:sectPr w:rsidR="00441B94" w:rsidRPr="008F6AD3" w:rsidSect="001A13DC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73"/>
    <w:rsid w:val="00130605"/>
    <w:rsid w:val="001A13DC"/>
    <w:rsid w:val="00283F03"/>
    <w:rsid w:val="002A5E16"/>
    <w:rsid w:val="00441B94"/>
    <w:rsid w:val="00677A7F"/>
    <w:rsid w:val="00861BE9"/>
    <w:rsid w:val="008F6AD3"/>
    <w:rsid w:val="00A13C73"/>
    <w:rsid w:val="00A4052D"/>
    <w:rsid w:val="00B10085"/>
    <w:rsid w:val="00B10564"/>
    <w:rsid w:val="00CE7743"/>
    <w:rsid w:val="00EB0789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C70D"/>
  <w15:chartTrackingRefBased/>
  <w15:docId w15:val="{B10302A7-A8C9-A34D-B22D-FFCD7883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B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-c-r.org/supporting-communities-facing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Perry</dc:creator>
  <cp:keywords/>
  <dc:description/>
  <cp:lastModifiedBy>Elizabeth Perry</cp:lastModifiedBy>
  <cp:revision>4</cp:revision>
  <cp:lastPrinted>2020-03-31T17:48:00Z</cp:lastPrinted>
  <dcterms:created xsi:type="dcterms:W3CDTF">2020-04-02T13:50:00Z</dcterms:created>
  <dcterms:modified xsi:type="dcterms:W3CDTF">2020-05-04T15:52:00Z</dcterms:modified>
</cp:coreProperties>
</file>